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713360" w:rsidRPr="00713360" w:rsidTr="00541078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3360" w:rsidRPr="002F0BF0" w:rsidRDefault="00713360" w:rsidP="002F0BF0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2F0BF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César – </w:t>
            </w:r>
            <w:r w:rsidR="002F0BF0" w:rsidRPr="002F0BF0">
              <w:rPr>
                <w:rFonts w:ascii="Times New Roman" w:hAnsi="Times New Roman" w:cs="Times New Roman"/>
                <w:b/>
                <w:sz w:val="40"/>
                <w:szCs w:val="40"/>
              </w:rPr>
              <w:t>A</w:t>
            </w:r>
            <w:r w:rsidRPr="002F0BF0">
              <w:rPr>
                <w:rFonts w:ascii="Times New Roman" w:hAnsi="Times New Roman" w:cs="Times New Roman"/>
                <w:b/>
                <w:sz w:val="40"/>
                <w:szCs w:val="40"/>
              </w:rPr>
              <w:t>cadémie d</w:t>
            </w:r>
            <w:r w:rsidR="002F0BF0" w:rsidRPr="002F0BF0">
              <w:rPr>
                <w:rFonts w:ascii="Times New Roman" w:hAnsi="Times New Roman" w:cs="Times New Roman"/>
                <w:b/>
                <w:sz w:val="40"/>
                <w:szCs w:val="40"/>
              </w:rPr>
              <w:t>es arts et techniques du cinéma</w:t>
            </w:r>
            <w:r w:rsidRPr="002F0BF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</w:tr>
    </w:tbl>
    <w:p w:rsidR="00713360" w:rsidRPr="00713360" w:rsidRDefault="00713360" w:rsidP="00713360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713360" w:rsidRPr="00C56E45" w:rsidTr="00541078">
        <w:trPr>
          <w:trHeight w:val="586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3360" w:rsidRPr="00713360" w:rsidRDefault="00713360" w:rsidP="00CC20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713360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955D7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Jednostka lekcyjna dotyczy tematyki kina </w:t>
            </w:r>
            <w:r w:rsidR="00CC20E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i</w:t>
            </w:r>
            <w:r w:rsidR="00955D7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nagród filmowych, przyznawanych w wybranych krajach świata, a w szczególności </w:t>
            </w:r>
            <w:r w:rsidR="00CC20E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we Francji, tj. </w:t>
            </w:r>
            <w:r w:rsidR="00955D7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kina francuskiego i prestiżowej nagrody Cezara.</w:t>
            </w:r>
          </w:p>
        </w:tc>
      </w:tr>
    </w:tbl>
    <w:p w:rsidR="00713360" w:rsidRPr="00713360" w:rsidRDefault="00713360" w:rsidP="00713360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713360" w:rsidRPr="00713360" w:rsidRDefault="00713360" w:rsidP="00713360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07BA8">
        <w:rPr>
          <w:rFonts w:ascii="Times New Roman" w:eastAsia="Times New Roman" w:hAnsi="Times New Roman" w:cs="Times New Roman"/>
          <w:sz w:val="24"/>
          <w:szCs w:val="24"/>
          <w:lang w:eastAsia="pl-PL"/>
        </w:rPr>
        <w:t>reformuler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paroles de quelqu’un</w:t>
      </w:r>
      <w:r w:rsidR="00955D73">
        <w:rPr>
          <w:rFonts w:ascii="Times New Roman" w:eastAsia="Times New Roman" w:hAnsi="Times New Roman" w:cs="Times New Roman"/>
          <w:sz w:val="24"/>
          <w:szCs w:val="24"/>
          <w:lang w:eastAsia="pl-PL"/>
        </w:rPr>
        <w:t>, parler des prix d</w:t>
      </w:r>
      <w:r w:rsidR="00C56E45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955D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cinéma</w:t>
      </w:r>
    </w:p>
    <w:p w:rsidR="00713360" w:rsidRPr="00713360" w:rsidRDefault="00713360" w:rsidP="00713360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vocabulaire relatif au</w:t>
      </w:r>
      <w:r w:rsidR="00707BA8">
        <w:rPr>
          <w:rFonts w:ascii="Times New Roman" w:eastAsia="Times New Roman" w:hAnsi="Times New Roman" w:cs="Times New Roman"/>
          <w:sz w:val="24"/>
          <w:szCs w:val="24"/>
          <w:lang w:eastAsia="pl-PL"/>
        </w:rPr>
        <w:t>x récompenses du cinéma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713360" w:rsidRDefault="00713360" w:rsidP="007133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discours </w:t>
      </w:r>
      <w:r w:rsidR="00707BA8">
        <w:rPr>
          <w:rFonts w:ascii="Times New Roman" w:eastAsia="Times New Roman" w:hAnsi="Times New Roman" w:cs="Times New Roman"/>
          <w:sz w:val="24"/>
          <w:szCs w:val="24"/>
          <w:lang w:eastAsia="pl-PL"/>
        </w:rPr>
        <w:t>direct et indirect</w:t>
      </w:r>
    </w:p>
    <w:p w:rsidR="00707BA8" w:rsidRPr="00713360" w:rsidRDefault="00707BA8" w:rsidP="007133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César, acteurs et actrices français </w:t>
      </w:r>
    </w:p>
    <w:p w:rsidR="00713360" w:rsidRPr="00713360" w:rsidRDefault="00713360" w:rsidP="007133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</w:t>
      </w:r>
      <w:r w:rsidR="00A564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inductive, 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heuristique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713360" w:rsidRPr="00713360" w:rsidRDefault="00713360" w:rsidP="007133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:rsidR="00713360" w:rsidRPr="00713360" w:rsidRDefault="00713360" w:rsidP="007133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713360" w:rsidRPr="00713360" w:rsidRDefault="00713360" w:rsidP="00713360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713360" w:rsidRPr="00713360" w:rsidRDefault="00713360" w:rsidP="00713360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713360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713360" w:rsidRPr="00713360" w:rsidRDefault="00713360" w:rsidP="00713360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3360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:rsidR="00AC177B" w:rsidRDefault="00713360" w:rsidP="00AC17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360">
        <w:rPr>
          <w:rFonts w:ascii="Times New Roman" w:hAnsi="Times New Roman" w:cs="Times New Roman"/>
          <w:sz w:val="24"/>
          <w:szCs w:val="24"/>
          <w:lang w:val="fr-CA"/>
        </w:rPr>
        <w:t xml:space="preserve">Vérifiez les devoirs et </w:t>
      </w:r>
      <w:r w:rsidRPr="00713360">
        <w:rPr>
          <w:rFonts w:ascii="Times New Roman" w:eastAsia="Times New Roman" w:hAnsi="Times New Roman" w:cs="Times New Roman"/>
          <w:sz w:val="24"/>
          <w:szCs w:val="24"/>
        </w:rPr>
        <w:t>présentez les objectifs de la leçon.</w:t>
      </w:r>
    </w:p>
    <w:p w:rsidR="00AC177B" w:rsidRPr="00AC177B" w:rsidRDefault="00AC177B" w:rsidP="00AC17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Présentez aux élèves un court expos</w:t>
      </w:r>
      <w:r w:rsidR="00C56E45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 sur les récompenses</w:t>
      </w:r>
      <w:r w:rsidRPr="00AF173F">
        <w:rPr>
          <w:rFonts w:ascii="Times New Roman" w:hAnsi="Times New Roman" w:cs="Times New Roman"/>
          <w:sz w:val="24"/>
          <w:szCs w:val="24"/>
        </w:rPr>
        <w:t xml:space="preserve"> </w:t>
      </w:r>
      <w:r w:rsidR="00AF173F" w:rsidRPr="00AF173F">
        <w:rPr>
          <w:rFonts w:ascii="Times New Roman" w:hAnsi="Times New Roman" w:cs="Times New Roman"/>
          <w:sz w:val="24"/>
          <w:szCs w:val="24"/>
        </w:rPr>
        <w:t xml:space="preserve">cinématographiques </w:t>
      </w:r>
      <w:r>
        <w:rPr>
          <w:rFonts w:ascii="Times New Roman" w:hAnsi="Times New Roman" w:cs="Times New Roman"/>
          <w:sz w:val="24"/>
          <w:szCs w:val="24"/>
        </w:rPr>
        <w:t xml:space="preserve">César. Pour faire ainsi, vous pouvez vous référer aux </w:t>
      </w:r>
      <w:r w:rsidR="00AF173F">
        <w:rPr>
          <w:rFonts w:ascii="Times New Roman" w:hAnsi="Times New Roman" w:cs="Times New Roman"/>
          <w:sz w:val="24"/>
          <w:szCs w:val="24"/>
        </w:rPr>
        <w:t>sites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:rsidR="00AC177B" w:rsidRDefault="00DD53CB" w:rsidP="00AC177B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AC177B" w:rsidRPr="00BD6B8A">
          <w:rPr>
            <w:rStyle w:val="Hipercze"/>
            <w:rFonts w:ascii="Times New Roman" w:hAnsi="Times New Roman" w:cs="Times New Roman"/>
            <w:sz w:val="24"/>
            <w:szCs w:val="24"/>
          </w:rPr>
          <w:t>https://lespetitscitoyens.com/le-sais-tu/quest-ce-les-cesar/</w:t>
        </w:r>
      </w:hyperlink>
    </w:p>
    <w:p w:rsidR="00AC177B" w:rsidRDefault="00DD53CB" w:rsidP="00AC177B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C20EA" w:rsidRPr="00044434">
          <w:rPr>
            <w:rStyle w:val="Hipercze"/>
            <w:rFonts w:ascii="Times New Roman" w:hAnsi="Times New Roman" w:cs="Times New Roman"/>
            <w:sz w:val="24"/>
            <w:szCs w:val="24"/>
          </w:rPr>
          <w:t>www.franceculture.fr/theme/cesars</w:t>
        </w:r>
      </w:hyperlink>
    </w:p>
    <w:p w:rsidR="00AC177B" w:rsidRDefault="00DD53CB" w:rsidP="00AC177B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C20EA" w:rsidRPr="00044434">
          <w:rPr>
            <w:rStyle w:val="Hipercze"/>
            <w:rFonts w:ascii="Times New Roman" w:hAnsi="Times New Roman" w:cs="Times New Roman"/>
            <w:sz w:val="24"/>
            <w:szCs w:val="24"/>
          </w:rPr>
          <w:t>www.franceculture.fr/cinema/petite-histoire-du-trophee-cesar</w:t>
        </w:r>
      </w:hyperlink>
    </w:p>
    <w:p w:rsidR="00AC177B" w:rsidRDefault="00DD53CB" w:rsidP="00AC177B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C20EA" w:rsidRPr="00044434">
          <w:rPr>
            <w:rStyle w:val="Hipercze"/>
            <w:rFonts w:ascii="Times New Roman" w:hAnsi="Times New Roman" w:cs="Times New Roman"/>
            <w:sz w:val="24"/>
            <w:szCs w:val="24"/>
          </w:rPr>
          <w:t>www.1jour1actu.com/info-animee/cest-quoi-la-difference-entre-les-cesars-et-les-oscars</w:t>
        </w:r>
      </w:hyperlink>
    </w:p>
    <w:p w:rsidR="00AC177B" w:rsidRDefault="00DD53CB" w:rsidP="00AC177B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C20EA" w:rsidRPr="00044434">
          <w:rPr>
            <w:rStyle w:val="Hipercze"/>
            <w:rFonts w:ascii="Times New Roman" w:hAnsi="Times New Roman" w:cs="Times New Roman"/>
            <w:sz w:val="24"/>
            <w:szCs w:val="24"/>
          </w:rPr>
          <w:t>www.academie-cinema.org/</w:t>
        </w:r>
      </w:hyperlink>
    </w:p>
    <w:p w:rsidR="00AC177B" w:rsidRDefault="00AC177B" w:rsidP="00AC177B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3360" w:rsidRPr="00713360" w:rsidRDefault="00713360" w:rsidP="0071336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360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713360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78</w:t>
      </w:r>
      <w:r w:rsidRPr="00713360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713360">
        <w:rPr>
          <w:rFonts w:ascii="Times New Roman" w:eastAsia="Calibri" w:hAnsi="Times New Roman" w:cs="Times New Roman"/>
          <w:sz w:val="24"/>
          <w:szCs w:val="24"/>
        </w:rPr>
        <w:t xml:space="preserve">: Demandez aux élèves d’ouvrir les livres à la page </w:t>
      </w:r>
      <w:r w:rsidR="00AF173F">
        <w:rPr>
          <w:rFonts w:ascii="Times New Roman" w:eastAsia="Calibri" w:hAnsi="Times New Roman" w:cs="Times New Roman"/>
          <w:sz w:val="24"/>
          <w:szCs w:val="24"/>
        </w:rPr>
        <w:t>78, d’écouter l’enregistrement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et de compléter les éléments qui manquent dans le texte. </w:t>
      </w:r>
      <w:r w:rsidR="00AA4718">
        <w:rPr>
          <w:rFonts w:ascii="Times New Roman" w:eastAsia="Calibri" w:hAnsi="Times New Roman" w:cs="Times New Roman"/>
          <w:sz w:val="24"/>
          <w:szCs w:val="24"/>
        </w:rPr>
        <w:t xml:space="preserve">Si </w:t>
      </w:r>
      <w:r w:rsidR="00C56E45">
        <w:rPr>
          <w:rFonts w:ascii="Times New Roman" w:eastAsia="Calibri" w:hAnsi="Times New Roman" w:cs="Times New Roman"/>
          <w:sz w:val="24"/>
          <w:szCs w:val="24"/>
        </w:rPr>
        <w:t>nécessaire</w:t>
      </w:r>
      <w:r w:rsidR="00AA4718">
        <w:rPr>
          <w:rFonts w:ascii="Times New Roman" w:eastAsia="Calibri" w:hAnsi="Times New Roman" w:cs="Times New Roman"/>
          <w:sz w:val="24"/>
          <w:szCs w:val="24"/>
        </w:rPr>
        <w:t>, traduisez ensemble des mots inco</w:t>
      </w:r>
      <w:r w:rsidR="00AF173F">
        <w:rPr>
          <w:rFonts w:ascii="Times New Roman" w:eastAsia="Calibri" w:hAnsi="Times New Roman" w:cs="Times New Roman"/>
          <w:sz w:val="24"/>
          <w:szCs w:val="24"/>
        </w:rPr>
        <w:t>nnus</w:t>
      </w:r>
      <w:r w:rsidR="00AA471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Après, dites aux apprenants de reformuler les phrases de chacun des journalistes en utilisant le discours direct.</w:t>
      </w:r>
    </w:p>
    <w:p w:rsidR="00713360" w:rsidRDefault="00713360" w:rsidP="00713360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713360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7, page </w:t>
      </w:r>
      <w:r w:rsidR="00AA471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84</w:t>
      </w:r>
      <w:r w:rsidRPr="00713360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 </w:t>
      </w:r>
      <w:r w:rsidRPr="00713360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AA4718">
        <w:rPr>
          <w:rFonts w:ascii="Times New Roman" w:hAnsi="Times New Roman" w:cs="Times New Roman"/>
          <w:sz w:val="24"/>
          <w:szCs w:val="24"/>
          <w:lang w:val="fr-CA"/>
        </w:rPr>
        <w:t>Dites aux élèves d’ouvrir les cahiers d’exercice</w:t>
      </w:r>
      <w:r w:rsidR="00AF173F">
        <w:rPr>
          <w:rFonts w:ascii="Times New Roman" w:hAnsi="Times New Roman" w:cs="Times New Roman"/>
          <w:sz w:val="24"/>
          <w:szCs w:val="24"/>
          <w:lang w:val="fr-CA"/>
        </w:rPr>
        <w:t>s</w:t>
      </w:r>
      <w:r w:rsidR="00AA4718">
        <w:rPr>
          <w:rFonts w:ascii="Times New Roman" w:hAnsi="Times New Roman" w:cs="Times New Roman"/>
          <w:sz w:val="24"/>
          <w:szCs w:val="24"/>
          <w:lang w:val="fr-CA"/>
        </w:rPr>
        <w:t xml:space="preserve"> à la page 84 et faites ensemble correspondre les titres des films aux acteurs français. Demandez ensuite d’indiquer d’autres films </w:t>
      </w:r>
      <w:r w:rsidR="00AF173F">
        <w:rPr>
          <w:rFonts w:ascii="Times New Roman" w:hAnsi="Times New Roman" w:cs="Times New Roman"/>
          <w:sz w:val="24"/>
          <w:szCs w:val="24"/>
          <w:lang w:val="fr-CA"/>
        </w:rPr>
        <w:t>dans les</w:t>
      </w:r>
      <w:r w:rsidR="00AA4718">
        <w:rPr>
          <w:rFonts w:ascii="Times New Roman" w:hAnsi="Times New Roman" w:cs="Times New Roman"/>
          <w:sz w:val="24"/>
          <w:szCs w:val="24"/>
          <w:lang w:val="fr-CA"/>
        </w:rPr>
        <w:t xml:space="preserve">quels </w:t>
      </w:r>
      <w:r w:rsidR="00AF173F">
        <w:rPr>
          <w:rFonts w:ascii="Times New Roman" w:hAnsi="Times New Roman" w:cs="Times New Roman"/>
          <w:sz w:val="24"/>
          <w:szCs w:val="24"/>
          <w:lang w:val="fr-CA"/>
        </w:rPr>
        <w:t>ont joué c</w:t>
      </w:r>
      <w:r w:rsidR="00AA4718">
        <w:rPr>
          <w:rFonts w:ascii="Times New Roman" w:hAnsi="Times New Roman" w:cs="Times New Roman"/>
          <w:sz w:val="24"/>
          <w:szCs w:val="24"/>
          <w:lang w:val="fr-CA"/>
        </w:rPr>
        <w:t xml:space="preserve">es acteurs. </w:t>
      </w:r>
    </w:p>
    <w:p w:rsidR="00AA4718" w:rsidRPr="00713360" w:rsidRDefault="00AA4718" w:rsidP="00713360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AA4718" w:rsidRDefault="00AA4718" w:rsidP="00AA4718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713360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lastRenderedPageBreak/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4</w:t>
      </w:r>
      <w:r w:rsidRPr="00713360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83</w:t>
      </w:r>
      <w:r w:rsidRPr="00713360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 </w:t>
      </w:r>
      <w:r w:rsidRPr="00713360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Proposez aux apprenants de se mettre en </w:t>
      </w:r>
      <w:r w:rsidR="00707BA8">
        <w:rPr>
          <w:rFonts w:ascii="Times New Roman" w:hAnsi="Times New Roman" w:cs="Times New Roman"/>
          <w:sz w:val="24"/>
          <w:szCs w:val="24"/>
          <w:lang w:val="fr-CA"/>
        </w:rPr>
        <w:t>binômes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et </w:t>
      </w:r>
      <w:r w:rsidR="00707BA8">
        <w:rPr>
          <w:rFonts w:ascii="Times New Roman" w:hAnsi="Times New Roman" w:cs="Times New Roman"/>
          <w:sz w:val="24"/>
          <w:szCs w:val="24"/>
          <w:lang w:val="fr-CA"/>
        </w:rPr>
        <w:t>d’identifier les récompenses du cinéma. Corrigez ensemble.</w:t>
      </w:r>
    </w:p>
    <w:p w:rsidR="00707BA8" w:rsidRDefault="00707BA8" w:rsidP="00AA471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AF173F" w:rsidRPr="00713360" w:rsidRDefault="00AF173F" w:rsidP="00AA471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713360" w:rsidRPr="00713360" w:rsidRDefault="00713360" w:rsidP="00713360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713360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2504C4" w:rsidRDefault="00707BA8" w:rsidP="00707BA8">
      <w:pPr>
        <w:spacing w:after="0" w:line="276" w:lineRule="auto"/>
      </w:pPr>
      <w:r w:rsidRPr="006574A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Demandez aux élèves de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présenter</w:t>
      </w:r>
      <w:r w:rsidRPr="007243AD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en 8-10 phrases </w:t>
      </w:r>
      <w:r w:rsidR="00AF173F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leur acteur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favori</w:t>
      </w:r>
      <w:r w:rsidR="00AF173F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/</w:t>
      </w:r>
      <w:r w:rsidR="00AF173F" w:rsidRPr="00AF173F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</w:t>
      </w:r>
      <w:r w:rsidR="00AF173F">
        <w:rPr>
          <w:rFonts w:ascii="Times New Roman" w:eastAsia="Calibri" w:hAnsi="Times New Roman" w:cs="Times New Roman"/>
          <w:sz w:val="24"/>
          <w:szCs w:val="24"/>
          <w:lang w:val="fr-CA"/>
        </w:rPr>
        <w:t>actrice favorit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e.</w:t>
      </w:r>
    </w:p>
    <w:sectPr w:rsidR="002504C4" w:rsidSect="00A7245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9FD" w:rsidRDefault="00D439FD" w:rsidP="00713360">
      <w:pPr>
        <w:spacing w:after="0" w:line="240" w:lineRule="auto"/>
      </w:pPr>
      <w:r>
        <w:separator/>
      </w:r>
    </w:p>
  </w:endnote>
  <w:endnote w:type="continuationSeparator" w:id="0">
    <w:p w:rsidR="00D439FD" w:rsidRDefault="00D439FD" w:rsidP="0071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955D73" w:rsidP="00424F15">
    <w:pPr>
      <w:pStyle w:val="Normalny1"/>
    </w:pPr>
    <w:r>
      <w:t>Scenariusz 4</w:t>
    </w:r>
    <w:r w:rsidR="00713360">
      <w:t>3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7  LEÇON </w:t>
    </w:r>
    <w:r w:rsidR="00713360">
      <w:t>3</w:t>
    </w:r>
  </w:p>
  <w:p w:rsidR="00424F15" w:rsidRDefault="00D439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9FD" w:rsidRDefault="00D439FD" w:rsidP="00713360">
      <w:pPr>
        <w:spacing w:after="0" w:line="240" w:lineRule="auto"/>
      </w:pPr>
      <w:r>
        <w:separator/>
      </w:r>
    </w:p>
  </w:footnote>
  <w:footnote w:type="continuationSeparator" w:id="0">
    <w:p w:rsidR="00D439FD" w:rsidRDefault="00D439FD" w:rsidP="007133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360"/>
    <w:rsid w:val="002504C4"/>
    <w:rsid w:val="002F0BF0"/>
    <w:rsid w:val="00707BA8"/>
    <w:rsid w:val="00713360"/>
    <w:rsid w:val="00955D73"/>
    <w:rsid w:val="009A1841"/>
    <w:rsid w:val="00A56454"/>
    <w:rsid w:val="00A72451"/>
    <w:rsid w:val="00AA4718"/>
    <w:rsid w:val="00AC177B"/>
    <w:rsid w:val="00AF173F"/>
    <w:rsid w:val="00C56E45"/>
    <w:rsid w:val="00CC20EA"/>
    <w:rsid w:val="00D439FD"/>
    <w:rsid w:val="00DD5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451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13360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3360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13360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33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3360"/>
    <w:rPr>
      <w:lang w:val="fr-FR"/>
    </w:rPr>
  </w:style>
  <w:style w:type="character" w:styleId="Hipercze">
    <w:name w:val="Hyperlink"/>
    <w:basedOn w:val="Domylnaczcionkaakapitu"/>
    <w:uiPriority w:val="99"/>
    <w:unhideWhenUsed/>
    <w:rsid w:val="00A5645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645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77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anceculture.fr/cinema/petite-histoire-du-trophee-cesa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franceculture.fr/theme/cesar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spetitscitoyens.com/le-sais-tu/quest-ce-les-cesar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academie-cinema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1jour1actu.com/info-animee/cest-quoi-la-difference-entre-les-cesars-et-les-oscar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5</cp:revision>
  <dcterms:created xsi:type="dcterms:W3CDTF">2021-06-13T15:29:00Z</dcterms:created>
  <dcterms:modified xsi:type="dcterms:W3CDTF">2021-06-16T08:57:00Z</dcterms:modified>
</cp:coreProperties>
</file>